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D77117">
      <w:r>
        <w:t>S</w:t>
      </w:r>
      <w:bookmarkStart w:id="0" w:name="_GoBack"/>
      <w:bookmarkEnd w:id="0"/>
      <w:r>
        <w:t>C.-001</w:t>
      </w:r>
    </w:p>
    <w:p w:rsidR="00D77117" w:rsidRDefault="00D77117">
      <w:r>
        <w:t>Waga brutto: 8 kg</w:t>
      </w:r>
    </w:p>
    <w:p w:rsidR="00D77117" w:rsidRDefault="00D77117">
      <w:r>
        <w:t xml:space="preserve">Waga netto: 7,5 kg </w:t>
      </w:r>
    </w:p>
    <w:p w:rsidR="00D77117" w:rsidRDefault="00D77117">
      <w:r>
        <w:t xml:space="preserve">Maksymalna waga użytkownika: 100 kg </w:t>
      </w:r>
    </w:p>
    <w:p w:rsidR="00D77117" w:rsidRDefault="00D77117">
      <w:r>
        <w:t>Wymiary: 41x20x31</w:t>
      </w:r>
    </w:p>
    <w:p w:rsidR="00D77117" w:rsidRDefault="00D77117">
      <w:r>
        <w:t xml:space="preserve">Materiał: stal, PP, cylinder hydrauliczny </w:t>
      </w:r>
    </w:p>
    <w:sectPr w:rsidR="00D7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7"/>
    <w:rsid w:val="004D1F76"/>
    <w:rsid w:val="00D77117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AE9E"/>
  <w15:chartTrackingRefBased/>
  <w15:docId w15:val="{FA7A35CA-32FF-400C-B2A3-24D4F45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2018-06-28T13:07:00Z</dcterms:created>
  <dcterms:modified xsi:type="dcterms:W3CDTF">2018-06-28T13:08:00Z</dcterms:modified>
</cp:coreProperties>
</file>