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9318F" w14:textId="2270E25B" w:rsidR="00B71404" w:rsidRPr="0059293C" w:rsidRDefault="00D96E99" w:rsidP="000E0A39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7ED77CE" wp14:editId="0F5D3B1C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400000" cy="54000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60-MAXI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C65" w:rsidRPr="0059293C">
        <w:rPr>
          <w:rFonts w:cstheme="minorHAnsi"/>
          <w:b/>
          <w:bCs/>
          <w:color w:val="000000" w:themeColor="text1"/>
          <w:sz w:val="24"/>
          <w:szCs w:val="24"/>
        </w:rPr>
        <w:t>SZYBKA SKAKANKA HMS SK60 STALOWA LINKA BOKSERSKA</w:t>
      </w:r>
    </w:p>
    <w:p w14:paraId="04AD4641" w14:textId="50F5700E" w:rsidR="001E0607" w:rsidRPr="0059293C" w:rsidRDefault="006463E3" w:rsidP="006463E3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SK60 HMS PREMIUM to szybka skakanka przeznaczona do ćwiczeń ogólnorozwojowych. Zapewnia poprawę formy fizycznej, spalenie tkanki tłuszczowej oraz kształtowanie mięśni pośladków, ud i łydek. Model dedykowany jest entuzjastom zdrowego trybu życia jak i profesjonalnym sportowcom oczekującym zaawansowanych parametrów użytkowych.</w:t>
      </w:r>
      <w:r w:rsidR="001E0607" w:rsidRPr="0059293C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66CD9FF" w14:textId="2B20ECDC" w:rsidR="006463E3" w:rsidRPr="0059293C" w:rsidRDefault="001E0607" w:rsidP="006463E3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Model SK60 oprócz parametrów przyciąga wzrok nietuzinkowym wyglądem: czerwona opalizująca link</w:t>
      </w:r>
      <w:r w:rsidR="00FB5E0B" w:rsidRPr="0059293C">
        <w:rPr>
          <w:rFonts w:cstheme="minorHAnsi"/>
          <w:color w:val="000000" w:themeColor="text1"/>
          <w:sz w:val="24"/>
          <w:szCs w:val="24"/>
        </w:rPr>
        <w:t>a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osadzona w chromowanym gnieździe które </w:t>
      </w:r>
      <w:r w:rsidR="00FB5E0B" w:rsidRPr="0059293C">
        <w:rPr>
          <w:rFonts w:cstheme="minorHAnsi"/>
          <w:color w:val="000000" w:themeColor="text1"/>
          <w:sz w:val="24"/>
          <w:szCs w:val="24"/>
        </w:rPr>
        <w:t>jest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połączone z rączką wykończoną czarnym matowym lakierowaniem na pewno zwróci uwagę użytkowników doceniających dobry design.</w:t>
      </w:r>
    </w:p>
    <w:p w14:paraId="4C0F10AD" w14:textId="15388518" w:rsidR="00D96E99" w:rsidRPr="0059293C" w:rsidRDefault="00D96E99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br w:type="page"/>
      </w:r>
    </w:p>
    <w:p w14:paraId="18F3CFD3" w14:textId="1F503846" w:rsidR="00016A7F" w:rsidRPr="0059293C" w:rsidRDefault="00D96E99" w:rsidP="00D96E99">
      <w:pPr>
        <w:tabs>
          <w:tab w:val="left" w:pos="6237"/>
        </w:tabs>
        <w:ind w:left="6521" w:right="51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E8898C6" wp14:editId="5F1F6C28">
            <wp:simplePos x="0" y="0"/>
            <wp:positionH relativeFrom="margin">
              <wp:posOffset>198120</wp:posOffset>
            </wp:positionH>
            <wp:positionV relativeFrom="paragraph">
              <wp:posOffset>5715</wp:posOffset>
            </wp:positionV>
            <wp:extent cx="3600000" cy="3600000"/>
            <wp:effectExtent l="0" t="0" r="635" b="63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60-MAXI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F7B" w:rsidRPr="0059293C">
        <w:rPr>
          <w:rFonts w:cstheme="minorHAnsi"/>
          <w:color w:val="000000" w:themeColor="text1"/>
          <w:sz w:val="24"/>
          <w:szCs w:val="24"/>
        </w:rPr>
        <w:t xml:space="preserve">Profesjonalna skakanka treningowa SK60 dzięki zastosowanym </w:t>
      </w:r>
      <w:r w:rsidR="0057405A" w:rsidRPr="0059293C">
        <w:rPr>
          <w:rFonts w:cstheme="minorHAnsi"/>
          <w:color w:val="000000" w:themeColor="text1"/>
          <w:sz w:val="24"/>
          <w:szCs w:val="24"/>
        </w:rPr>
        <w:t xml:space="preserve"> </w:t>
      </w:r>
      <w:r w:rsidR="001A5F7B" w:rsidRPr="0059293C">
        <w:rPr>
          <w:rFonts w:cstheme="minorHAnsi"/>
          <w:color w:val="000000" w:themeColor="text1"/>
          <w:sz w:val="24"/>
          <w:szCs w:val="24"/>
        </w:rPr>
        <w:t xml:space="preserve">rozwiązaniom </w:t>
      </w:r>
      <w:r w:rsidR="001A5F7B" w:rsidRPr="0059293C">
        <w:rPr>
          <w:rFonts w:cstheme="minorHAnsi"/>
          <w:b/>
          <w:bCs/>
          <w:color w:val="000000" w:themeColor="text1"/>
          <w:sz w:val="24"/>
          <w:szCs w:val="24"/>
        </w:rPr>
        <w:t>umożliwia</w:t>
      </w:r>
      <w:r w:rsidR="001A5F7B" w:rsidRPr="0059293C">
        <w:rPr>
          <w:rFonts w:cstheme="minorHAnsi"/>
          <w:color w:val="000000" w:themeColor="text1"/>
          <w:sz w:val="24"/>
          <w:szCs w:val="24"/>
        </w:rPr>
        <w:t>:</w:t>
      </w:r>
    </w:p>
    <w:p w14:paraId="5C78905E" w14:textId="7044A93F" w:rsidR="00532B02" w:rsidRPr="0059293C" w:rsidRDefault="001A5F7B" w:rsidP="00D96E99">
      <w:pPr>
        <w:tabs>
          <w:tab w:val="left" w:pos="6237"/>
        </w:tabs>
        <w:ind w:left="6521" w:right="51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="00532B02" w:rsidRPr="0059293C">
        <w:rPr>
          <w:rFonts w:cstheme="minorHAnsi"/>
          <w:b/>
          <w:bCs/>
          <w:color w:val="000000" w:themeColor="text1"/>
          <w:sz w:val="24"/>
          <w:szCs w:val="24"/>
        </w:rPr>
        <w:t>Łatwiejszy trening dla początkujących</w:t>
      </w:r>
      <w:r w:rsidR="00532B02" w:rsidRPr="0059293C">
        <w:rPr>
          <w:rFonts w:cstheme="minorHAnsi"/>
          <w:color w:val="000000" w:themeColor="text1"/>
          <w:sz w:val="24"/>
          <w:szCs w:val="24"/>
        </w:rPr>
        <w:t xml:space="preserve"> – dzięki stalowej lince o odpowiedniej sztywności </w:t>
      </w:r>
      <w:r w:rsidR="00532B02" w:rsidRPr="0059293C">
        <w:rPr>
          <w:rFonts w:cstheme="minorHAnsi"/>
          <w:b/>
          <w:bCs/>
          <w:color w:val="000000" w:themeColor="text1"/>
          <w:sz w:val="24"/>
          <w:szCs w:val="24"/>
        </w:rPr>
        <w:t>nie następuje plątanie</w:t>
      </w:r>
      <w:r w:rsidR="00532B02" w:rsidRPr="0059293C">
        <w:rPr>
          <w:rFonts w:cstheme="minorHAnsi"/>
          <w:color w:val="000000" w:themeColor="text1"/>
          <w:sz w:val="24"/>
          <w:szCs w:val="24"/>
        </w:rPr>
        <w:t xml:space="preserve"> przy niskich prędkościach. Znacznie </w:t>
      </w:r>
      <w:r w:rsidR="00532B02" w:rsidRPr="0059293C">
        <w:rPr>
          <w:rFonts w:cstheme="minorHAnsi"/>
          <w:b/>
          <w:bCs/>
          <w:color w:val="000000" w:themeColor="text1"/>
          <w:sz w:val="24"/>
          <w:szCs w:val="24"/>
        </w:rPr>
        <w:t>łatwiej jest rozpocząć</w:t>
      </w:r>
      <w:r w:rsidR="00532B02" w:rsidRPr="0059293C">
        <w:rPr>
          <w:rFonts w:cstheme="minorHAnsi"/>
          <w:color w:val="000000" w:themeColor="text1"/>
          <w:sz w:val="24"/>
          <w:szCs w:val="24"/>
        </w:rPr>
        <w:t xml:space="preserve"> cykl skoków – linka od pierwszego ruchu układa się w sztywną parabolę.</w:t>
      </w:r>
    </w:p>
    <w:p w14:paraId="18474144" w14:textId="7DDB41F2" w:rsidR="002B228B" w:rsidRPr="0059293C" w:rsidRDefault="008E27A0" w:rsidP="00D96E99">
      <w:pPr>
        <w:tabs>
          <w:tab w:val="left" w:pos="6237"/>
        </w:tabs>
        <w:ind w:left="6521" w:right="51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Efektywniejszy trening dla zaawansowanych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.  Dzięki zastosowaniu stalowej linki o małym przekroju generującym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małe opory powietrza –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ruch skakanki może być znacznie szybszy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niż w przypadku linki sznurkowej lub rzemiennej. </w:t>
      </w:r>
    </w:p>
    <w:p w14:paraId="009F7C63" w14:textId="77777777" w:rsidR="002B228B" w:rsidRPr="0059293C" w:rsidRDefault="002B228B" w:rsidP="00D96E99">
      <w:pPr>
        <w:tabs>
          <w:tab w:val="left" w:pos="6237"/>
        </w:tabs>
        <w:ind w:left="6521" w:right="51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Duża trwałość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. Skakanka HMS SK60 to produkt na lata. Korpusy rączek, linka, łożyska wykonane są z trwałych stopów metali. Dwustronne łożyskowanie powoduje także, że nigdy nie występuje efekt wycierania się linki przy rączkach. </w:t>
      </w:r>
    </w:p>
    <w:p w14:paraId="01739BAA" w14:textId="6BC99E3A" w:rsidR="0041029A" w:rsidRPr="0059293C" w:rsidRDefault="00D96E99" w:rsidP="006D5C65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C98C24" wp14:editId="587016C7">
            <wp:simplePos x="0" y="0"/>
            <wp:positionH relativeFrom="column">
              <wp:posOffset>5905500</wp:posOffset>
            </wp:positionH>
            <wp:positionV relativeFrom="paragraph">
              <wp:posOffset>212725</wp:posOffset>
            </wp:positionV>
            <wp:extent cx="3599815" cy="3599815"/>
            <wp:effectExtent l="0" t="0" r="635" b="63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60-MAXI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F74A4" w14:textId="02EAE78F" w:rsidR="00D96E99" w:rsidRPr="0059293C" w:rsidRDefault="00D96E99" w:rsidP="006D5C65">
      <w:pPr>
        <w:rPr>
          <w:rFonts w:cstheme="minorHAnsi"/>
          <w:color w:val="000000" w:themeColor="text1"/>
          <w:sz w:val="24"/>
          <w:szCs w:val="24"/>
        </w:rPr>
      </w:pPr>
    </w:p>
    <w:p w14:paraId="08C2054F" w14:textId="16526F90" w:rsidR="00D96E99" w:rsidRPr="0059293C" w:rsidRDefault="00D96E99" w:rsidP="006D5C65">
      <w:pPr>
        <w:rPr>
          <w:rFonts w:cstheme="minorHAnsi"/>
          <w:color w:val="000000" w:themeColor="text1"/>
          <w:sz w:val="24"/>
          <w:szCs w:val="24"/>
        </w:rPr>
      </w:pPr>
    </w:p>
    <w:p w14:paraId="738E92D5" w14:textId="77777777" w:rsidR="00D96E99" w:rsidRPr="0059293C" w:rsidRDefault="00D96E99" w:rsidP="00D96E99">
      <w:pPr>
        <w:ind w:left="1276"/>
        <w:rPr>
          <w:rFonts w:cstheme="minorHAnsi"/>
          <w:color w:val="000000" w:themeColor="text1"/>
          <w:sz w:val="24"/>
          <w:szCs w:val="24"/>
        </w:rPr>
      </w:pPr>
    </w:p>
    <w:p w14:paraId="4B2776FD" w14:textId="79D7581A" w:rsidR="0057405A" w:rsidRPr="0059293C" w:rsidRDefault="0057405A" w:rsidP="00D96E99">
      <w:pPr>
        <w:ind w:left="1276"/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Łożyska kulkowe </w:t>
      </w:r>
      <w:r w:rsidR="00F00C9B" w:rsidRPr="0059293C">
        <w:rPr>
          <w:rFonts w:cstheme="minorHAnsi"/>
          <w:b/>
          <w:bCs/>
          <w:color w:val="000000" w:themeColor="text1"/>
          <w:sz w:val="24"/>
          <w:szCs w:val="24"/>
        </w:rPr>
        <w:t>– po pierwsze komfort</w:t>
      </w:r>
    </w:p>
    <w:p w14:paraId="440CB005" w14:textId="584AEE77" w:rsidR="0057405A" w:rsidRPr="0059293C" w:rsidRDefault="0057405A" w:rsidP="00D96E99">
      <w:pPr>
        <w:ind w:left="1276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Skakanka HMS SK60 dzięki zastosowaniu precyzyjnych łożysk:</w:t>
      </w:r>
    </w:p>
    <w:p w14:paraId="35C994D2" w14:textId="613FCA3A" w:rsidR="0057405A" w:rsidRPr="0059293C" w:rsidRDefault="0057405A" w:rsidP="00D96E99">
      <w:pPr>
        <w:ind w:left="1276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Jest wygodniejsza w użyciu ponieważ linka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nigdy nie ulega splątaniu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. Zastosowanie w obu rączkach łożysk o niskim poziomie tarcia </w:t>
      </w:r>
      <w:r w:rsidR="00672E62" w:rsidRPr="0059293C">
        <w:rPr>
          <w:rFonts w:cstheme="minorHAnsi"/>
          <w:color w:val="000000" w:themeColor="text1"/>
          <w:sz w:val="24"/>
          <w:szCs w:val="24"/>
        </w:rPr>
        <w:t>gwarantuje,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że linka </w:t>
      </w:r>
      <w:r w:rsidR="00672E62" w:rsidRPr="0059293C">
        <w:rPr>
          <w:rFonts w:cstheme="minorHAnsi"/>
          <w:color w:val="000000" w:themeColor="text1"/>
          <w:sz w:val="24"/>
          <w:szCs w:val="24"/>
        </w:rPr>
        <w:t xml:space="preserve">obraca się tak samo w lewej i prawej rączce – nie następuje </w:t>
      </w:r>
      <w:proofErr w:type="spellStart"/>
      <w:r w:rsidR="00672E62" w:rsidRPr="0059293C">
        <w:rPr>
          <w:rFonts w:cstheme="minorHAnsi"/>
          <w:color w:val="000000" w:themeColor="text1"/>
          <w:sz w:val="24"/>
          <w:szCs w:val="24"/>
        </w:rPr>
        <w:t>ósemkowanie</w:t>
      </w:r>
      <w:proofErr w:type="spellEnd"/>
      <w:r w:rsidR="00672E62" w:rsidRPr="0059293C">
        <w:rPr>
          <w:rFonts w:cstheme="minorHAnsi"/>
          <w:color w:val="000000" w:themeColor="text1"/>
          <w:sz w:val="24"/>
          <w:szCs w:val="24"/>
        </w:rPr>
        <w:t xml:space="preserve"> które może przerwać trening.</w:t>
      </w:r>
    </w:p>
    <w:p w14:paraId="115F1070" w14:textId="2CF82FEF" w:rsidR="0057405A" w:rsidRPr="0059293C" w:rsidRDefault="0057405A" w:rsidP="00D96E99">
      <w:pPr>
        <w:ind w:left="1276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="00A45B60" w:rsidRPr="0059293C">
        <w:rPr>
          <w:rFonts w:cstheme="minorHAnsi"/>
          <w:color w:val="000000" w:themeColor="text1"/>
          <w:sz w:val="24"/>
          <w:szCs w:val="24"/>
        </w:rPr>
        <w:t>J</w:t>
      </w:r>
      <w:r w:rsidRPr="0059293C">
        <w:rPr>
          <w:rFonts w:cstheme="minorHAnsi"/>
          <w:color w:val="000000" w:themeColor="text1"/>
          <w:sz w:val="24"/>
          <w:szCs w:val="24"/>
        </w:rPr>
        <w:t>est trwalsza</w:t>
      </w:r>
      <w:r w:rsidR="00A45B60" w:rsidRPr="0059293C">
        <w:rPr>
          <w:rFonts w:cstheme="minorHAnsi"/>
          <w:color w:val="000000" w:themeColor="text1"/>
          <w:sz w:val="24"/>
          <w:szCs w:val="24"/>
        </w:rPr>
        <w:t xml:space="preserve"> – </w:t>
      </w:r>
      <w:r w:rsidR="00A45B60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linka nigdy nie ulegnie przetarciu. </w:t>
      </w:r>
      <w:r w:rsidR="00A45B60" w:rsidRPr="0059293C">
        <w:rPr>
          <w:rFonts w:cstheme="minorHAnsi"/>
          <w:color w:val="000000" w:themeColor="text1"/>
          <w:sz w:val="24"/>
          <w:szCs w:val="24"/>
        </w:rPr>
        <w:t>Dzieje się tak ponieważ linka nie ociera o gniazdo montażowe jak w zwykłych skakankach niełożyskowanych – zamiast tego obraca się cały zespół gniazdo + linka osadzone na łożysku.</w:t>
      </w:r>
    </w:p>
    <w:p w14:paraId="07064B7E" w14:textId="401227B4" w:rsidR="009967B6" w:rsidRPr="0059293C" w:rsidRDefault="009967B6" w:rsidP="00D96E99">
      <w:pPr>
        <w:ind w:left="1276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Ruch jest płynny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i gładki – łatwiej rozpędza się niż w przypadku skakanki ze stałym osadzeniem linki.</w:t>
      </w:r>
    </w:p>
    <w:p w14:paraId="03B23792" w14:textId="4AD0294D" w:rsidR="00236F72" w:rsidRPr="0059293C" w:rsidRDefault="00D96E99" w:rsidP="00D96E99">
      <w:pPr>
        <w:ind w:left="6804"/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727C589" wp14:editId="0AF54F7B">
            <wp:simplePos x="0" y="0"/>
            <wp:positionH relativeFrom="margin">
              <wp:posOffset>289560</wp:posOffset>
            </wp:positionH>
            <wp:positionV relativeFrom="paragraph">
              <wp:posOffset>6350</wp:posOffset>
            </wp:positionV>
            <wp:extent cx="3600000" cy="3600000"/>
            <wp:effectExtent l="0" t="0" r="635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60-MAXI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F72" w:rsidRPr="0059293C">
        <w:rPr>
          <w:rFonts w:cstheme="minorHAnsi"/>
          <w:b/>
          <w:bCs/>
          <w:noProof/>
          <w:color w:val="000000" w:themeColor="text1"/>
          <w:sz w:val="24"/>
          <w:szCs w:val="24"/>
        </w:rPr>
        <w:t>Łatwe</w:t>
      </w:r>
      <w:r w:rsidR="00236F72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F62EC0" w:rsidRPr="0059293C">
        <w:rPr>
          <w:rFonts w:cstheme="minorHAnsi"/>
          <w:b/>
          <w:bCs/>
          <w:color w:val="000000" w:themeColor="text1"/>
          <w:sz w:val="24"/>
          <w:szCs w:val="24"/>
        </w:rPr>
        <w:t>skracanie</w:t>
      </w:r>
      <w:r w:rsidR="00236F72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linki</w:t>
      </w:r>
      <w:r w:rsidR="00F62EC0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- system </w:t>
      </w:r>
      <w:proofErr w:type="spellStart"/>
      <w:r w:rsidR="00F62EC0" w:rsidRPr="0059293C">
        <w:rPr>
          <w:rFonts w:cstheme="minorHAnsi"/>
          <w:b/>
          <w:bCs/>
          <w:color w:val="000000" w:themeColor="text1"/>
          <w:sz w:val="24"/>
          <w:szCs w:val="24"/>
        </w:rPr>
        <w:t>Easy</w:t>
      </w:r>
      <w:proofErr w:type="spellEnd"/>
      <w:r w:rsidR="00F62EC0" w:rsidRPr="0059293C">
        <w:rPr>
          <w:rFonts w:cstheme="minorHAnsi"/>
          <w:b/>
          <w:bCs/>
          <w:color w:val="000000" w:themeColor="text1"/>
          <w:sz w:val="24"/>
          <w:szCs w:val="24"/>
        </w:rPr>
        <w:t>-Lock</w:t>
      </w:r>
    </w:p>
    <w:p w14:paraId="670A8758" w14:textId="77777777" w:rsidR="00236F72" w:rsidRPr="0059293C" w:rsidRDefault="00F62EC0" w:rsidP="00D96E99">
      <w:pPr>
        <w:ind w:left="680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Jeśli korzystałeś już z tradycyjnych skakanek sznurkowych lub </w:t>
      </w:r>
      <w:r w:rsidR="00113A05" w:rsidRPr="0059293C">
        <w:rPr>
          <w:rFonts w:cstheme="minorHAnsi"/>
          <w:color w:val="000000" w:themeColor="text1"/>
          <w:sz w:val="24"/>
          <w:szCs w:val="24"/>
        </w:rPr>
        <w:t>rzemiennych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bez system</w:t>
      </w:r>
      <w:r w:rsidR="00113A05" w:rsidRPr="0059293C">
        <w:rPr>
          <w:rFonts w:cstheme="minorHAnsi"/>
          <w:color w:val="000000" w:themeColor="text1"/>
          <w:sz w:val="24"/>
          <w:szCs w:val="24"/>
        </w:rPr>
        <w:t xml:space="preserve">u </w:t>
      </w:r>
      <w:proofErr w:type="spellStart"/>
      <w:r w:rsidR="00113A05" w:rsidRPr="0059293C">
        <w:rPr>
          <w:rFonts w:cstheme="minorHAnsi"/>
          <w:color w:val="000000" w:themeColor="text1"/>
          <w:sz w:val="24"/>
          <w:szCs w:val="24"/>
        </w:rPr>
        <w:t>Easy</w:t>
      </w:r>
      <w:proofErr w:type="spellEnd"/>
      <w:r w:rsidR="00113A05" w:rsidRPr="0059293C">
        <w:rPr>
          <w:rFonts w:cstheme="minorHAnsi"/>
          <w:color w:val="000000" w:themeColor="text1"/>
          <w:sz w:val="24"/>
          <w:szCs w:val="24"/>
        </w:rPr>
        <w:t xml:space="preserve">-Lock prawdopodobnie miałeś okazję skracać linkę za pomocą nożyczek lub węzłów. Pewnie wiesz, że to rozwiązania które działają dobrze tylko „w jedną stronę”. Dzięki zastosowaniu mechanizmu </w:t>
      </w:r>
      <w:proofErr w:type="spellStart"/>
      <w:r w:rsidR="00113A05" w:rsidRPr="0059293C">
        <w:rPr>
          <w:rFonts w:cstheme="minorHAnsi"/>
          <w:color w:val="000000" w:themeColor="text1"/>
          <w:sz w:val="24"/>
          <w:szCs w:val="24"/>
        </w:rPr>
        <w:t>Easy</w:t>
      </w:r>
      <w:proofErr w:type="spellEnd"/>
      <w:r w:rsidR="00113A05" w:rsidRPr="0059293C">
        <w:rPr>
          <w:rFonts w:cstheme="minorHAnsi"/>
          <w:color w:val="000000" w:themeColor="text1"/>
          <w:sz w:val="24"/>
          <w:szCs w:val="24"/>
        </w:rPr>
        <w:t xml:space="preserve">-Lock – w prosty sposób skracasz lub wydłużasz linkę skakanki. Zalety </w:t>
      </w:r>
      <w:proofErr w:type="spellStart"/>
      <w:r w:rsidR="00113A05" w:rsidRPr="0059293C">
        <w:rPr>
          <w:rFonts w:cstheme="minorHAnsi"/>
          <w:color w:val="000000" w:themeColor="text1"/>
          <w:sz w:val="24"/>
          <w:szCs w:val="24"/>
        </w:rPr>
        <w:t>Easy</w:t>
      </w:r>
      <w:proofErr w:type="spellEnd"/>
      <w:r w:rsidR="00113A05" w:rsidRPr="0059293C">
        <w:rPr>
          <w:rFonts w:cstheme="minorHAnsi"/>
          <w:color w:val="000000" w:themeColor="text1"/>
          <w:sz w:val="24"/>
          <w:szCs w:val="24"/>
        </w:rPr>
        <w:t>-Lock:</w:t>
      </w:r>
    </w:p>
    <w:p w14:paraId="19F73AB9" w14:textId="77777777" w:rsidR="00113A05" w:rsidRPr="0059293C" w:rsidRDefault="00113A05" w:rsidP="00D96E99">
      <w:pPr>
        <w:ind w:left="680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="00B97F6B" w:rsidRPr="0059293C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kracasz i wydłużasz linkę skakanki dowolną ilość razy</w:t>
      </w:r>
      <w:r w:rsidRPr="0059293C">
        <w:rPr>
          <w:rFonts w:cstheme="minorHAnsi"/>
          <w:color w:val="000000" w:themeColor="text1"/>
          <w:sz w:val="24"/>
          <w:szCs w:val="24"/>
        </w:rPr>
        <w:t>, bez uszkadzania jej.</w:t>
      </w:r>
    </w:p>
    <w:p w14:paraId="3C94996F" w14:textId="77777777" w:rsidR="00113A05" w:rsidRPr="0059293C" w:rsidRDefault="00113A05" w:rsidP="00D96E99">
      <w:pPr>
        <w:ind w:left="680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="00B97F6B" w:rsidRPr="0059293C">
        <w:rPr>
          <w:rFonts w:cstheme="minorHAnsi"/>
          <w:color w:val="000000" w:themeColor="text1"/>
          <w:sz w:val="24"/>
          <w:szCs w:val="24"/>
        </w:rPr>
        <w:t>S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zybkość i prostota użycia </w:t>
      </w:r>
      <w:proofErr w:type="spellStart"/>
      <w:r w:rsidRPr="0059293C">
        <w:rPr>
          <w:rFonts w:cstheme="minorHAnsi"/>
          <w:color w:val="000000" w:themeColor="text1"/>
          <w:sz w:val="24"/>
          <w:szCs w:val="24"/>
        </w:rPr>
        <w:t>Easy</w:t>
      </w:r>
      <w:proofErr w:type="spellEnd"/>
      <w:r w:rsidRPr="0059293C">
        <w:rPr>
          <w:rFonts w:cstheme="minorHAnsi"/>
          <w:color w:val="000000" w:themeColor="text1"/>
          <w:sz w:val="24"/>
          <w:szCs w:val="24"/>
        </w:rPr>
        <w:t xml:space="preserve">-Lock powoduje, że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ze skakanki mogą korzystać osoby o różnym wzroście</w:t>
      </w:r>
      <w:r w:rsidRPr="0059293C">
        <w:rPr>
          <w:rFonts w:cstheme="minorHAnsi"/>
          <w:color w:val="000000" w:themeColor="text1"/>
          <w:sz w:val="24"/>
          <w:szCs w:val="24"/>
        </w:rPr>
        <w:t>.</w:t>
      </w:r>
    </w:p>
    <w:p w14:paraId="2BCF0314" w14:textId="77777777" w:rsidR="00B97F6B" w:rsidRPr="0059293C" w:rsidRDefault="00B97F6B" w:rsidP="00D96E99">
      <w:pPr>
        <w:ind w:left="6804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-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Nie są potrzebne dodatkowe narzędzia</w:t>
      </w:r>
      <w:r w:rsidR="00872C3F" w:rsidRPr="0059293C">
        <w:rPr>
          <w:rFonts w:cstheme="minorHAnsi"/>
          <w:color w:val="000000" w:themeColor="text1"/>
          <w:sz w:val="24"/>
          <w:szCs w:val="24"/>
        </w:rPr>
        <w:t xml:space="preserve"> jak śrubokręty czy nożyczki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aby dopasować długość linki</w:t>
      </w:r>
      <w:r w:rsidRPr="0059293C">
        <w:rPr>
          <w:rFonts w:cstheme="minorHAnsi"/>
          <w:color w:val="000000" w:themeColor="text1"/>
          <w:sz w:val="24"/>
          <w:szCs w:val="24"/>
        </w:rPr>
        <w:t>.</w:t>
      </w:r>
    </w:p>
    <w:p w14:paraId="78E95999" w14:textId="4D71B13C" w:rsidR="00D96E99" w:rsidRPr="0059293C" w:rsidRDefault="00D96E99" w:rsidP="00236F72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FE5DB2" wp14:editId="12DCBEB6">
            <wp:simplePos x="0" y="0"/>
            <wp:positionH relativeFrom="margin">
              <wp:posOffset>5722620</wp:posOffset>
            </wp:positionH>
            <wp:positionV relativeFrom="paragraph">
              <wp:posOffset>97155</wp:posOffset>
            </wp:positionV>
            <wp:extent cx="3599815" cy="3599815"/>
            <wp:effectExtent l="0" t="0" r="635" b="63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60-MAXI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6567A" w14:textId="6DB07284" w:rsidR="00D96E99" w:rsidRPr="0059293C" w:rsidRDefault="00D96E99" w:rsidP="00236F72">
      <w:pPr>
        <w:rPr>
          <w:rFonts w:cstheme="minorHAnsi"/>
          <w:color w:val="000000" w:themeColor="text1"/>
          <w:sz w:val="24"/>
          <w:szCs w:val="24"/>
        </w:rPr>
      </w:pPr>
    </w:p>
    <w:p w14:paraId="252616E2" w14:textId="4148A95A" w:rsidR="00D96E99" w:rsidRPr="0059293C" w:rsidRDefault="00D96E99" w:rsidP="00236F72">
      <w:pPr>
        <w:rPr>
          <w:rFonts w:cstheme="minorHAnsi"/>
          <w:color w:val="000000" w:themeColor="text1"/>
          <w:sz w:val="24"/>
          <w:szCs w:val="24"/>
        </w:rPr>
      </w:pPr>
    </w:p>
    <w:p w14:paraId="1B95C5F4" w14:textId="5BD7D677" w:rsidR="00D96E99" w:rsidRPr="0059293C" w:rsidRDefault="00D96E99" w:rsidP="00236F72">
      <w:pPr>
        <w:rPr>
          <w:rFonts w:cstheme="minorHAnsi"/>
          <w:color w:val="000000" w:themeColor="text1"/>
          <w:sz w:val="24"/>
          <w:szCs w:val="24"/>
        </w:rPr>
      </w:pPr>
    </w:p>
    <w:p w14:paraId="3FB54568" w14:textId="2C14C158" w:rsidR="00AC4111" w:rsidRPr="0059293C" w:rsidRDefault="00AC4111" w:rsidP="00D96E99">
      <w:pPr>
        <w:ind w:left="1701" w:hanging="283"/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Jak działa system </w:t>
      </w:r>
      <w:proofErr w:type="spellStart"/>
      <w:r w:rsidRPr="0059293C">
        <w:rPr>
          <w:rFonts w:cstheme="minorHAnsi"/>
          <w:b/>
          <w:bCs/>
          <w:color w:val="000000" w:themeColor="text1"/>
          <w:sz w:val="24"/>
          <w:szCs w:val="24"/>
        </w:rPr>
        <w:t>Easy</w:t>
      </w:r>
      <w:proofErr w:type="spellEnd"/>
      <w:r w:rsidRPr="0059293C">
        <w:rPr>
          <w:rFonts w:cstheme="minorHAnsi"/>
          <w:b/>
          <w:bCs/>
          <w:color w:val="000000" w:themeColor="text1"/>
          <w:sz w:val="24"/>
          <w:szCs w:val="24"/>
        </w:rPr>
        <w:t>-Lock?</w:t>
      </w:r>
    </w:p>
    <w:p w14:paraId="28347B4D" w14:textId="2B789ED2" w:rsidR="00AC4111" w:rsidRPr="0059293C" w:rsidRDefault="00AC4111" w:rsidP="00D96E99">
      <w:pPr>
        <w:ind w:left="1701" w:hanging="283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Zmiana długości linki jest bardzo prosta:</w:t>
      </w:r>
    </w:p>
    <w:p w14:paraId="006B0E9F" w14:textId="75AD6B0E" w:rsidR="00AC4111" w:rsidRPr="0059293C" w:rsidRDefault="00AC4111" w:rsidP="00D96E99">
      <w:pPr>
        <w:pStyle w:val="Akapitzlist"/>
        <w:numPr>
          <w:ilvl w:val="0"/>
          <w:numId w:val="4"/>
        </w:numPr>
        <w:ind w:left="1701" w:hanging="283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Aby skrócić linkę po prostu umieść ją w gnieździe tak głęboko jak potrzeba dla uzyskania pożądanej długości.</w:t>
      </w:r>
    </w:p>
    <w:p w14:paraId="261C8E7A" w14:textId="53780D27" w:rsidR="00AC4111" w:rsidRPr="0059293C" w:rsidRDefault="00AC4111" w:rsidP="00D96E99">
      <w:pPr>
        <w:pStyle w:val="Akapitzlist"/>
        <w:numPr>
          <w:ilvl w:val="0"/>
          <w:numId w:val="4"/>
        </w:numPr>
        <w:ind w:left="1701" w:hanging="283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Jeśli chcesz wyciągnąć linkę – naciśnij lekko stalową tuleję – to ona odblokowuje mechanizm </w:t>
      </w:r>
    </w:p>
    <w:p w14:paraId="3092B850" w14:textId="30D9D18D" w:rsidR="00AC4111" w:rsidRPr="0059293C" w:rsidRDefault="00AC4111" w:rsidP="00D96E99">
      <w:pPr>
        <w:pStyle w:val="Akapitzlist"/>
        <w:numPr>
          <w:ilvl w:val="0"/>
          <w:numId w:val="4"/>
        </w:numPr>
        <w:ind w:left="1701" w:hanging="283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Kiedy tuleja blokująca jest lekko wciśnięta – po prostu pociągnij linkę.</w:t>
      </w:r>
    </w:p>
    <w:p w14:paraId="7D5F6DD7" w14:textId="77777777" w:rsidR="00D96E99" w:rsidRPr="0059293C" w:rsidRDefault="00D96E99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b/>
          <w:bCs/>
          <w:color w:val="000000" w:themeColor="text1"/>
          <w:sz w:val="24"/>
          <w:szCs w:val="24"/>
        </w:rPr>
        <w:br w:type="page"/>
      </w:r>
    </w:p>
    <w:p w14:paraId="5D8B980C" w14:textId="1DA9278F" w:rsidR="006504B2" w:rsidRPr="0059293C" w:rsidRDefault="006504B2" w:rsidP="00D96E99">
      <w:pPr>
        <w:pStyle w:val="Akapitzlist"/>
        <w:ind w:left="6237" w:right="2215"/>
        <w:rPr>
          <w:rFonts w:cstheme="minorHAnsi"/>
          <w:b/>
          <w:bCs/>
          <w:color w:val="000000" w:themeColor="text1"/>
          <w:sz w:val="24"/>
          <w:szCs w:val="24"/>
        </w:rPr>
      </w:pPr>
      <w:r w:rsidRPr="0059293C">
        <w:rPr>
          <w:rFonts w:cstheme="minorHAns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B0B18B3" wp14:editId="73BF86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99815" cy="3599815"/>
            <wp:effectExtent l="0" t="0" r="635" b="63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60-MAXI-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29A" w:rsidRPr="0059293C">
        <w:rPr>
          <w:rFonts w:cstheme="minorHAnsi"/>
          <w:b/>
          <w:bCs/>
          <w:color w:val="000000" w:themeColor="text1"/>
          <w:sz w:val="24"/>
          <w:szCs w:val="24"/>
        </w:rPr>
        <w:t>Trwałość, komfort</w:t>
      </w:r>
      <w:r w:rsidR="00DF11B5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i</w:t>
      </w:r>
      <w:r w:rsidR="0041029A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higiena</w:t>
      </w:r>
      <w:r w:rsidR="00DF11B5" w:rsidRPr="0059293C">
        <w:rPr>
          <w:rFonts w:cstheme="minorHAnsi"/>
          <w:b/>
          <w:bCs/>
          <w:color w:val="000000" w:themeColor="text1"/>
          <w:sz w:val="24"/>
          <w:szCs w:val="24"/>
        </w:rPr>
        <w:t xml:space="preserve"> użytkowania</w:t>
      </w:r>
    </w:p>
    <w:p w14:paraId="4F54FBCB" w14:textId="77777777" w:rsidR="00117062" w:rsidRPr="0059293C" w:rsidRDefault="00117062" w:rsidP="00D96E99">
      <w:pPr>
        <w:pStyle w:val="Akapitzlist"/>
        <w:ind w:left="6237" w:right="2215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0A4C891E" w14:textId="77777777" w:rsidR="00117062" w:rsidRPr="0059293C" w:rsidRDefault="00DF11B5" w:rsidP="00D96E99">
      <w:pPr>
        <w:pStyle w:val="Akapitzlist"/>
        <w:ind w:left="6237" w:right="2215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Zastosowanie stalowej linki gwarantuje, że linka </w:t>
      </w:r>
      <w:r w:rsidRPr="0059293C">
        <w:rPr>
          <w:rFonts w:cstheme="minorHAnsi"/>
          <w:b/>
          <w:bCs/>
          <w:color w:val="000000" w:themeColor="text1"/>
          <w:sz w:val="24"/>
          <w:szCs w:val="24"/>
        </w:rPr>
        <w:t>nigdy się nie przetrze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.  </w:t>
      </w:r>
    </w:p>
    <w:p w14:paraId="35350CBB" w14:textId="77777777" w:rsidR="00E60BDD" w:rsidRPr="0059293C" w:rsidRDefault="00E60BDD" w:rsidP="00D96E99">
      <w:pPr>
        <w:pStyle w:val="Akapitzlist"/>
        <w:ind w:left="6237" w:right="2215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W przypadku skakanek starego typu wykonanych ze sznurka lub skórzanych - ich naturalną cechą było to, że z czasem brudziły się, zniechęcając do użycia wyglądem, nie mówiąc o higienie.</w:t>
      </w:r>
    </w:p>
    <w:p w14:paraId="4F362AB0" w14:textId="38950E46" w:rsidR="00DF11B5" w:rsidRDefault="00117062" w:rsidP="00D96E99">
      <w:pPr>
        <w:pStyle w:val="Akapitzlist"/>
        <w:ind w:left="6237" w:right="2215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Zastosowanie </w:t>
      </w:r>
      <w:r w:rsidR="00E60BDD" w:rsidRPr="0059293C">
        <w:rPr>
          <w:rFonts w:cstheme="minorHAnsi"/>
          <w:color w:val="000000" w:themeColor="text1"/>
          <w:sz w:val="24"/>
          <w:szCs w:val="24"/>
        </w:rPr>
        <w:t>poliuretanowego</w:t>
      </w:r>
      <w:r w:rsidRPr="0059293C">
        <w:rPr>
          <w:rFonts w:cstheme="minorHAnsi"/>
          <w:color w:val="000000" w:themeColor="text1"/>
          <w:sz w:val="24"/>
          <w:szCs w:val="24"/>
        </w:rPr>
        <w:t xml:space="preserve"> gładkiego pokrycia</w:t>
      </w:r>
      <w:r w:rsidR="00E60BDD" w:rsidRPr="0059293C">
        <w:rPr>
          <w:rFonts w:cstheme="minorHAnsi"/>
          <w:color w:val="000000" w:themeColor="text1"/>
          <w:sz w:val="24"/>
          <w:szCs w:val="24"/>
        </w:rPr>
        <w:t xml:space="preserve"> dla stalowych lin zapewnia </w:t>
      </w:r>
      <w:r w:rsidR="00E60BDD" w:rsidRPr="0059293C">
        <w:rPr>
          <w:rFonts w:cstheme="minorHAnsi"/>
          <w:b/>
          <w:bCs/>
          <w:color w:val="000000" w:themeColor="text1"/>
          <w:sz w:val="24"/>
          <w:szCs w:val="24"/>
        </w:rPr>
        <w:t>bezpieczeństwo i wysoki poziom higieny</w:t>
      </w:r>
      <w:r w:rsidR="00E60BDD" w:rsidRPr="0059293C">
        <w:rPr>
          <w:rFonts w:cstheme="minorHAnsi"/>
          <w:color w:val="000000" w:themeColor="text1"/>
          <w:sz w:val="24"/>
          <w:szCs w:val="24"/>
        </w:rPr>
        <w:t xml:space="preserve"> – linkę można </w:t>
      </w:r>
      <w:r w:rsidR="0059293C">
        <w:rPr>
          <w:rFonts w:cstheme="minorHAnsi"/>
          <w:color w:val="000000" w:themeColor="text1"/>
          <w:sz w:val="24"/>
          <w:szCs w:val="24"/>
        </w:rPr>
        <w:t>wyczyścić</w:t>
      </w:r>
      <w:r w:rsidR="00E60BDD" w:rsidRPr="0059293C">
        <w:rPr>
          <w:rFonts w:cstheme="minorHAnsi"/>
          <w:color w:val="000000" w:themeColor="text1"/>
          <w:sz w:val="24"/>
          <w:szCs w:val="24"/>
        </w:rPr>
        <w:t xml:space="preserve">, usuwając z niej kurz lub pot. </w:t>
      </w:r>
      <w:r w:rsidR="00D167F2">
        <w:rPr>
          <w:rFonts w:cstheme="minorHAnsi"/>
          <w:color w:val="000000" w:themeColor="text1"/>
          <w:sz w:val="24"/>
          <w:szCs w:val="24"/>
        </w:rPr>
        <w:t>Syntetyczne pokrycie nie przyjmuje brudu oraz nie zostają na nim ślady po gumie np. butów.</w:t>
      </w:r>
    </w:p>
    <w:p w14:paraId="49516301" w14:textId="524FF375" w:rsidR="00D167F2" w:rsidRDefault="00D167F2" w:rsidP="00D96E99">
      <w:pPr>
        <w:pStyle w:val="Akapitzlist"/>
        <w:ind w:left="6237" w:right="2215"/>
        <w:rPr>
          <w:rFonts w:cstheme="minorHAnsi"/>
          <w:color w:val="000000" w:themeColor="text1"/>
          <w:sz w:val="24"/>
          <w:szCs w:val="24"/>
        </w:rPr>
      </w:pPr>
    </w:p>
    <w:p w14:paraId="603B9E07" w14:textId="6631ED04" w:rsidR="00D167F2" w:rsidRPr="0059293C" w:rsidRDefault="00D167F2" w:rsidP="00D96E99">
      <w:pPr>
        <w:pStyle w:val="Akapitzlist"/>
        <w:ind w:left="6237" w:right="2215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SK60 spełnia wymogi dla użytkowników indywidualnych, siłowni i klubów fitness.</w:t>
      </w:r>
    </w:p>
    <w:p w14:paraId="6C108A16" w14:textId="77777777" w:rsidR="00DF11B5" w:rsidRPr="0059293C" w:rsidRDefault="00DF11B5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518E5A43" w14:textId="77777777" w:rsidR="006504B2" w:rsidRPr="0059293C" w:rsidRDefault="006504B2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5D29A84F" w14:textId="77777777" w:rsidR="006504B2" w:rsidRPr="0059293C" w:rsidRDefault="006504B2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222AD517" w14:textId="6BE7998F" w:rsidR="006504B2" w:rsidRDefault="006504B2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2EFB05B3" w14:textId="6F167C84" w:rsidR="00361414" w:rsidRDefault="00361414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7E8F7D48" w14:textId="61C63E4C" w:rsidR="00361414" w:rsidRDefault="00361414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14:paraId="0D50CF4A" w14:textId="7E433BBC" w:rsidR="00361414" w:rsidRPr="0059293C" w:rsidRDefault="00517A80" w:rsidP="00AC4111">
      <w:pPr>
        <w:pStyle w:val="Akapitzlist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31051E2" wp14:editId="15910222">
            <wp:simplePos x="0" y="0"/>
            <wp:positionH relativeFrom="column">
              <wp:posOffset>2933700</wp:posOffset>
            </wp:positionH>
            <wp:positionV relativeFrom="paragraph">
              <wp:posOffset>137160</wp:posOffset>
            </wp:positionV>
            <wp:extent cx="2804160" cy="280416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50EF0C3" wp14:editId="7B0B4EA0">
            <wp:simplePos x="0" y="0"/>
            <wp:positionH relativeFrom="column">
              <wp:posOffset>137160</wp:posOffset>
            </wp:positionH>
            <wp:positionV relativeFrom="paragraph">
              <wp:posOffset>129540</wp:posOffset>
            </wp:positionV>
            <wp:extent cx="2743200" cy="27432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D8688" w14:textId="7890838C" w:rsidR="008261C4" w:rsidRDefault="008261C4" w:rsidP="00236F72">
      <w:pPr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 xml:space="preserve"> </w:t>
      </w:r>
      <w:r w:rsidR="00236F72" w:rsidRPr="0059293C">
        <w:rPr>
          <w:rFonts w:cstheme="minorHAnsi"/>
          <w:color w:val="000000" w:themeColor="text1"/>
          <w:sz w:val="24"/>
          <w:szCs w:val="24"/>
        </w:rPr>
        <w:t xml:space="preserve">  </w:t>
      </w:r>
    </w:p>
    <w:p w14:paraId="5B3E7021" w14:textId="42B85F91" w:rsidR="00361414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657D7784" w14:textId="195EF54C" w:rsidR="00361414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6AF51F20" w14:textId="58B80982" w:rsidR="00361414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275195DF" w14:textId="7FEF5716" w:rsidR="00361414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1BECE759" w14:textId="6A73FAA6" w:rsidR="00361414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7E63B0C8" w14:textId="77777777" w:rsidR="00361414" w:rsidRPr="0059293C" w:rsidRDefault="00361414" w:rsidP="00236F72">
      <w:pPr>
        <w:rPr>
          <w:rFonts w:cstheme="minorHAnsi"/>
          <w:color w:val="000000" w:themeColor="text1"/>
          <w:sz w:val="24"/>
          <w:szCs w:val="24"/>
        </w:rPr>
      </w:pPr>
    </w:p>
    <w:p w14:paraId="1D649FC7" w14:textId="7777777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B6A74F3" w14:textId="7777777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57C01C1" w14:textId="7777777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47F75CA" w14:textId="09CC766E" w:rsidR="00361414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0" w:name="_GoBack"/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77376084" wp14:editId="75128A99">
            <wp:extent cx="2354580" cy="2354580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FACC1F3" wp14:editId="2438E22E">
            <wp:extent cx="2148840" cy="2148840"/>
            <wp:effectExtent l="0" t="0" r="381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3415229" wp14:editId="67CCB7F9">
            <wp:extent cx="2164080" cy="2164080"/>
            <wp:effectExtent l="0" t="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3F011C1" wp14:editId="5374CD58">
            <wp:extent cx="2270760" cy="22707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D26C" w14:textId="7777777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87A0453" w14:textId="06E31B92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1A57712" w14:textId="27E03CC6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0883CCA" w14:textId="6590E873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332602B" w14:textId="3EA003AC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BB9C437" w14:textId="77777777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0384592" w14:textId="19D1C9B5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033EC2A" w14:textId="02F7BEB5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55BE91D" w14:textId="473746C8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EA33376" w14:textId="45F9F050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084FA9E" w14:textId="288F32CD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89CAD2E" w14:textId="4DAC74DC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0BE9C5" w14:textId="20142035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F244BA0" w14:textId="6E75FFB4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FDFA0A4" w14:textId="01227DFC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47EE30" w14:textId="19895F6A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61E186C" w14:textId="0B9BBE31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0DC1C97" w14:textId="77777777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6A77318" w14:textId="70F754E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81256A" w14:textId="04854B52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8A74D47" w14:textId="59D122F7" w:rsidR="00361414" w:rsidRDefault="0036141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C888950" w14:textId="77777777" w:rsidR="00517A80" w:rsidRDefault="00517A80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6BB81F" w14:textId="449F2D64" w:rsidR="005C3324" w:rsidRPr="0059293C" w:rsidRDefault="005C332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9293C">
        <w:rPr>
          <w:rFonts w:asciiTheme="minorHAnsi" w:hAnsiTheme="minorHAnsi" w:cstheme="minorHAnsi"/>
          <w:color w:val="000000" w:themeColor="text1"/>
          <w:sz w:val="24"/>
          <w:szCs w:val="24"/>
        </w:rPr>
        <w:t>Specyfikacja:</w:t>
      </w:r>
    </w:p>
    <w:p w14:paraId="3D832892" w14:textId="77777777" w:rsidR="005C3324" w:rsidRPr="0059293C" w:rsidRDefault="005C3324" w:rsidP="00D96E99">
      <w:pPr>
        <w:numPr>
          <w:ilvl w:val="0"/>
          <w:numId w:val="1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Linka: Stal pokryta PU</w:t>
      </w:r>
    </w:p>
    <w:p w14:paraId="6BB8426D" w14:textId="77777777" w:rsidR="005C3324" w:rsidRPr="0059293C" w:rsidRDefault="005C3324" w:rsidP="00D96E99">
      <w:pPr>
        <w:numPr>
          <w:ilvl w:val="0"/>
          <w:numId w:val="1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Uchwyty: Aluminium + PVC</w:t>
      </w:r>
    </w:p>
    <w:p w14:paraId="16D94430" w14:textId="77777777" w:rsidR="005C3324" w:rsidRPr="0059293C" w:rsidRDefault="005C3324" w:rsidP="00D96E99">
      <w:pPr>
        <w:numPr>
          <w:ilvl w:val="0"/>
          <w:numId w:val="1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Średnica linki: 2,5mm</w:t>
      </w:r>
    </w:p>
    <w:p w14:paraId="2819B131" w14:textId="77777777" w:rsidR="005C3324" w:rsidRPr="0059293C" w:rsidRDefault="005C3324" w:rsidP="00D96E99">
      <w:pPr>
        <w:numPr>
          <w:ilvl w:val="0"/>
          <w:numId w:val="1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Możliwość regulacji długości linki</w:t>
      </w:r>
    </w:p>
    <w:p w14:paraId="7CAF70C6" w14:textId="77777777" w:rsidR="005C3324" w:rsidRPr="0059293C" w:rsidRDefault="005C3324" w:rsidP="00D96E99">
      <w:p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</w:p>
    <w:p w14:paraId="7186632C" w14:textId="77777777" w:rsidR="005C3324" w:rsidRPr="0059293C" w:rsidRDefault="005C332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9293C">
        <w:rPr>
          <w:rFonts w:asciiTheme="minorHAnsi" w:hAnsiTheme="minorHAnsi" w:cstheme="minorHAnsi"/>
          <w:color w:val="000000" w:themeColor="text1"/>
          <w:sz w:val="24"/>
          <w:szCs w:val="24"/>
        </w:rPr>
        <w:t>Dane techniczne:</w:t>
      </w:r>
    </w:p>
    <w:p w14:paraId="4B9789F1" w14:textId="77777777" w:rsidR="005C3324" w:rsidRPr="0059293C" w:rsidRDefault="005C3324" w:rsidP="00D96E99">
      <w:pPr>
        <w:numPr>
          <w:ilvl w:val="0"/>
          <w:numId w:val="2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Długość linki: 2780 mm</w:t>
      </w:r>
    </w:p>
    <w:p w14:paraId="0F93BF3E" w14:textId="77777777" w:rsidR="005C3324" w:rsidRPr="0059293C" w:rsidRDefault="005C3324" w:rsidP="00D96E99">
      <w:pPr>
        <w:numPr>
          <w:ilvl w:val="0"/>
          <w:numId w:val="2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Długość rączki: 155 mm</w:t>
      </w:r>
    </w:p>
    <w:p w14:paraId="321C5516" w14:textId="77777777" w:rsidR="005C3324" w:rsidRPr="0059293C" w:rsidRDefault="005C3324" w:rsidP="00D96E99">
      <w:pPr>
        <w:numPr>
          <w:ilvl w:val="0"/>
          <w:numId w:val="2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Średnica rączki: 16mm</w:t>
      </w:r>
    </w:p>
    <w:p w14:paraId="03F9033D" w14:textId="77777777" w:rsidR="005C3324" w:rsidRPr="0059293C" w:rsidRDefault="005C3324" w:rsidP="00D96E99">
      <w:pPr>
        <w:numPr>
          <w:ilvl w:val="0"/>
          <w:numId w:val="2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Waga: 0,2 kg</w:t>
      </w:r>
    </w:p>
    <w:p w14:paraId="02FDF143" w14:textId="77777777" w:rsidR="0077515B" w:rsidRPr="0059293C" w:rsidRDefault="0077515B" w:rsidP="00D96E99">
      <w:p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</w:p>
    <w:p w14:paraId="631D505C" w14:textId="77777777" w:rsidR="005C3324" w:rsidRPr="0059293C" w:rsidRDefault="005C3324" w:rsidP="00D96E99">
      <w:pPr>
        <w:pStyle w:val="Nagwek1"/>
        <w:spacing w:before="0" w:beforeAutospacing="0" w:after="0" w:afterAutospacing="0"/>
        <w:ind w:left="709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9293C">
        <w:rPr>
          <w:rFonts w:asciiTheme="minorHAnsi" w:hAnsiTheme="minorHAnsi" w:cstheme="minorHAnsi"/>
          <w:color w:val="000000" w:themeColor="text1"/>
          <w:sz w:val="24"/>
          <w:szCs w:val="24"/>
        </w:rPr>
        <w:t>Uwagi:</w:t>
      </w:r>
    </w:p>
    <w:p w14:paraId="76A0BC07" w14:textId="77777777" w:rsidR="005C3324" w:rsidRPr="0059293C" w:rsidRDefault="005C3324" w:rsidP="00D96E99">
      <w:pPr>
        <w:numPr>
          <w:ilvl w:val="0"/>
          <w:numId w:val="3"/>
        </w:numPr>
        <w:spacing w:after="0" w:line="240" w:lineRule="auto"/>
        <w:ind w:left="709"/>
        <w:rPr>
          <w:rFonts w:cstheme="minorHAnsi"/>
          <w:color w:val="000000" w:themeColor="text1"/>
          <w:sz w:val="24"/>
          <w:szCs w:val="24"/>
        </w:rPr>
      </w:pPr>
      <w:r w:rsidRPr="0059293C">
        <w:rPr>
          <w:rFonts w:cstheme="minorHAnsi"/>
          <w:color w:val="000000" w:themeColor="text1"/>
          <w:sz w:val="24"/>
          <w:szCs w:val="24"/>
        </w:rPr>
        <w:t>Gwarancja 24 miesiące</w:t>
      </w:r>
    </w:p>
    <w:p w14:paraId="15F7A123" w14:textId="77777777" w:rsidR="006D5C65" w:rsidRPr="0059293C" w:rsidRDefault="006D5C65" w:rsidP="006D5C65">
      <w:pPr>
        <w:rPr>
          <w:rFonts w:cstheme="minorHAnsi"/>
          <w:color w:val="000000" w:themeColor="text1"/>
          <w:sz w:val="24"/>
          <w:szCs w:val="24"/>
        </w:rPr>
      </w:pPr>
    </w:p>
    <w:sectPr w:rsidR="006D5C65" w:rsidRPr="0059293C" w:rsidSect="00D96E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F5984"/>
    <w:multiLevelType w:val="hybridMultilevel"/>
    <w:tmpl w:val="757A59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C5498"/>
    <w:multiLevelType w:val="multilevel"/>
    <w:tmpl w:val="46F0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2710D"/>
    <w:multiLevelType w:val="multilevel"/>
    <w:tmpl w:val="AAFC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EF1081"/>
    <w:multiLevelType w:val="multilevel"/>
    <w:tmpl w:val="9A54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404"/>
    <w:rsid w:val="00016A7F"/>
    <w:rsid w:val="000E0A39"/>
    <w:rsid w:val="00113A05"/>
    <w:rsid w:val="00117062"/>
    <w:rsid w:val="001A5F7B"/>
    <w:rsid w:val="001E0607"/>
    <w:rsid w:val="00236F72"/>
    <w:rsid w:val="002858FE"/>
    <w:rsid w:val="002B228B"/>
    <w:rsid w:val="002F6622"/>
    <w:rsid w:val="00361414"/>
    <w:rsid w:val="003F2CD6"/>
    <w:rsid w:val="0041029A"/>
    <w:rsid w:val="00517A80"/>
    <w:rsid w:val="00532B02"/>
    <w:rsid w:val="0057405A"/>
    <w:rsid w:val="0059293C"/>
    <w:rsid w:val="005C3324"/>
    <w:rsid w:val="005E45AF"/>
    <w:rsid w:val="006463E3"/>
    <w:rsid w:val="006504B2"/>
    <w:rsid w:val="00672E62"/>
    <w:rsid w:val="006D5C65"/>
    <w:rsid w:val="006F3550"/>
    <w:rsid w:val="0077515B"/>
    <w:rsid w:val="008261C4"/>
    <w:rsid w:val="00872C3F"/>
    <w:rsid w:val="008A49D7"/>
    <w:rsid w:val="008E27A0"/>
    <w:rsid w:val="00955D3F"/>
    <w:rsid w:val="00972697"/>
    <w:rsid w:val="009967B6"/>
    <w:rsid w:val="00A45B60"/>
    <w:rsid w:val="00AC4111"/>
    <w:rsid w:val="00AD519C"/>
    <w:rsid w:val="00B71404"/>
    <w:rsid w:val="00B97F6B"/>
    <w:rsid w:val="00CB7199"/>
    <w:rsid w:val="00D167F2"/>
    <w:rsid w:val="00D33C12"/>
    <w:rsid w:val="00D96E99"/>
    <w:rsid w:val="00DF11B5"/>
    <w:rsid w:val="00E60BDD"/>
    <w:rsid w:val="00F00C9B"/>
    <w:rsid w:val="00F62EC0"/>
    <w:rsid w:val="00FB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B45E2A"/>
  <w15:chartTrackingRefBased/>
  <w15:docId w15:val="{97C92F7F-51C0-41F0-ABE8-F3B04602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714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714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AC4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2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585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Nowak</dc:creator>
  <cp:keywords/>
  <dc:description/>
  <cp:lastModifiedBy>Wojciech Nowak</cp:lastModifiedBy>
  <cp:revision>7</cp:revision>
  <cp:lastPrinted>2020-03-09T22:55:00Z</cp:lastPrinted>
  <dcterms:created xsi:type="dcterms:W3CDTF">2020-03-09T23:03:00Z</dcterms:created>
  <dcterms:modified xsi:type="dcterms:W3CDTF">2020-03-13T11:15:00Z</dcterms:modified>
</cp:coreProperties>
</file>